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ind w:leftChars="0"/>
        <w:jc w:val="left"/>
      </w:pPr>
      <w:r>
        <w:rPr>
          <w:rFonts w:hint="eastAsia"/>
          <w:b/>
          <w:bCs/>
          <w:sz w:val="30"/>
          <w:szCs w:val="30"/>
          <w:lang w:val="en-US" w:eastAsia="zh-CN"/>
        </w:rPr>
        <w:t>1.2</w:t>
      </w:r>
      <w:r>
        <w:rPr>
          <w:rFonts w:hint="eastAsia"/>
          <w:b/>
          <w:bCs/>
          <w:sz w:val="30"/>
          <w:szCs w:val="30"/>
        </w:rPr>
        <w:t>02</w:t>
      </w:r>
      <w:r>
        <w:rPr>
          <w:rFonts w:hint="eastAsia"/>
          <w:b/>
          <w:bCs/>
          <w:sz w:val="30"/>
          <w:szCs w:val="30"/>
          <w:lang w:val="en-US" w:eastAsia="zh-CN"/>
        </w:rPr>
        <w:t>2</w:t>
      </w:r>
      <w:r>
        <w:rPr>
          <w:rFonts w:hint="eastAsia"/>
          <w:b/>
          <w:bCs/>
          <w:sz w:val="30"/>
          <w:szCs w:val="30"/>
        </w:rPr>
        <w:t>年广东省职业院校技能大赛教学能力比赛三等奖</w:t>
      </w:r>
    </w:p>
    <w:p>
      <w:r>
        <w:drawing>
          <wp:inline distT="0" distB="0" distL="114300" distR="114300">
            <wp:extent cx="5443855" cy="3851275"/>
            <wp:effectExtent l="0" t="0" r="4445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43855" cy="385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eastAsiaTheme="minor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2.2</w:t>
      </w:r>
      <w:r>
        <w:rPr>
          <w:rFonts w:hint="eastAsia"/>
          <w:b/>
          <w:bCs/>
          <w:sz w:val="30"/>
          <w:szCs w:val="30"/>
        </w:rPr>
        <w:t>02</w:t>
      </w:r>
      <w:r>
        <w:rPr>
          <w:rFonts w:hint="eastAsia"/>
          <w:b/>
          <w:bCs/>
          <w:sz w:val="30"/>
          <w:szCs w:val="30"/>
          <w:lang w:val="en-US" w:eastAsia="zh-CN"/>
        </w:rPr>
        <w:t>2</w:t>
      </w:r>
      <w:r>
        <w:rPr>
          <w:rFonts w:hint="eastAsia"/>
          <w:b/>
          <w:bCs/>
          <w:sz w:val="30"/>
          <w:szCs w:val="30"/>
        </w:rPr>
        <w:t>年广东省第六届高校(高职)青年教师教学大赛</w:t>
      </w:r>
      <w:r>
        <w:rPr>
          <w:rFonts w:hint="eastAsia"/>
          <w:b/>
          <w:bCs/>
          <w:sz w:val="30"/>
          <w:szCs w:val="30"/>
          <w:lang w:val="en-US" w:eastAsia="zh-CN"/>
        </w:rPr>
        <w:t>一等奖</w:t>
      </w:r>
    </w:p>
    <w:p>
      <w:r>
        <w:drawing>
          <wp:inline distT="0" distB="0" distL="114300" distR="114300">
            <wp:extent cx="5529580" cy="3891915"/>
            <wp:effectExtent l="0" t="0" r="13970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389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3.</w:t>
      </w:r>
      <w:r>
        <w:rPr>
          <w:rFonts w:hint="eastAsia"/>
          <w:b/>
          <w:bCs/>
          <w:sz w:val="30"/>
          <w:szCs w:val="30"/>
          <w:lang w:eastAsia="zh-CN"/>
        </w:rPr>
        <w:t>2022年广东江门中医药职业学院教师教学能力比赛</w:t>
      </w:r>
      <w:r>
        <w:rPr>
          <w:rFonts w:hint="eastAsia"/>
          <w:b/>
          <w:bCs/>
          <w:sz w:val="30"/>
          <w:szCs w:val="30"/>
          <w:lang w:val="en-US" w:eastAsia="zh-CN"/>
        </w:rPr>
        <w:t>三等奖</w:t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510530" cy="3893185"/>
            <wp:effectExtent l="0" t="0" r="13970" b="12065"/>
            <wp:docPr id="7" name="图片 7" descr="吴焕转和符鑫博校级教学能力大赛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吴焕转和符鑫博校级教学能力大赛三等奖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10530" cy="389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4.</w:t>
      </w:r>
      <w:r>
        <w:rPr>
          <w:rFonts w:hint="eastAsia"/>
          <w:b/>
          <w:bCs/>
          <w:sz w:val="30"/>
          <w:szCs w:val="30"/>
          <w:lang w:eastAsia="zh-CN"/>
        </w:rPr>
        <w:t>2022年</w:t>
      </w:r>
      <w:r>
        <w:rPr>
          <w:rFonts w:hint="eastAsia"/>
          <w:b/>
          <w:bCs/>
          <w:sz w:val="30"/>
          <w:szCs w:val="30"/>
          <w:lang w:val="en-US" w:eastAsia="zh-CN"/>
        </w:rPr>
        <w:t>杨丽蓉被学院评为优秀教师</w:t>
      </w:r>
    </w:p>
    <w:p>
      <w:pPr>
        <w:pStyle w:val="2"/>
        <w:spacing w:line="240" w:lineRule="auto"/>
        <w:jc w:val="both"/>
        <w:rPr>
          <w:rFonts w:hint="eastAsia" w:ascii="宋体" w:eastAsia="宋体"/>
          <w:spacing w:val="0"/>
          <w:sz w:val="30"/>
          <w:lang w:eastAsia="zh-CN"/>
        </w:rPr>
      </w:pPr>
      <w:r>
        <w:rPr>
          <w:rFonts w:hint="eastAsia" w:ascii="宋体" w:eastAsia="宋体"/>
          <w:spacing w:val="0"/>
          <w:sz w:val="30"/>
          <w:lang w:eastAsia="zh-CN"/>
        </w:rPr>
        <w:drawing>
          <wp:inline distT="0" distB="0" distL="114300" distR="114300">
            <wp:extent cx="5586730" cy="3938905"/>
            <wp:effectExtent l="0" t="0" r="13970" b="4445"/>
            <wp:docPr id="2" name="图片 1" descr="1677229812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16772298127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86730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宋体" w:eastAsia="宋体"/>
          <w:spacing w:val="0"/>
          <w:sz w:val="30"/>
          <w:lang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5.</w:t>
      </w:r>
      <w:r>
        <w:rPr>
          <w:rFonts w:hint="eastAsia"/>
          <w:b/>
          <w:bCs/>
          <w:sz w:val="30"/>
          <w:szCs w:val="30"/>
          <w:lang w:eastAsia="zh-CN"/>
        </w:rPr>
        <w:t>2022年</w:t>
      </w:r>
      <w:r>
        <w:rPr>
          <w:rFonts w:hint="eastAsia"/>
          <w:b/>
          <w:bCs/>
          <w:sz w:val="30"/>
          <w:szCs w:val="30"/>
          <w:lang w:val="en-US" w:eastAsia="zh-CN"/>
        </w:rPr>
        <w:t>杨丽蓉被学院评为“先进女职工”</w:t>
      </w:r>
    </w:p>
    <w:p>
      <w:pPr>
        <w:pStyle w:val="2"/>
        <w:spacing w:line="240" w:lineRule="auto"/>
        <w:jc w:val="both"/>
        <w:rPr>
          <w:rFonts w:hint="default" w:ascii="宋体"/>
          <w:spacing w:val="0"/>
          <w:sz w:val="30"/>
          <w:lang w:val="en-US" w:eastAsia="zh-CN"/>
        </w:rPr>
      </w:pPr>
      <w:r>
        <w:rPr>
          <w:rFonts w:hint="default" w:ascii="宋体"/>
          <w:spacing w:val="0"/>
          <w:sz w:val="30"/>
          <w:lang w:val="en-US" w:eastAsia="zh-CN"/>
        </w:rPr>
        <w:drawing>
          <wp:inline distT="0" distB="0" distL="114300" distR="114300">
            <wp:extent cx="5803265" cy="4586605"/>
            <wp:effectExtent l="0" t="0" r="6985" b="4445"/>
            <wp:docPr id="3" name="图片 2" descr="1677229782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1677229782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03265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FiZWNlNjI5NjhmYmMzNWM2ZmZjZGVlNjMwYTE1ZWQifQ=="/>
    <w:docVar w:name="KSO_WPS_MARK_KEY" w:val="3affaf55-9f5b-45b0-a3ab-cc36d1b626c0"/>
  </w:docVars>
  <w:rsids>
    <w:rsidRoot w:val="29A97BD1"/>
    <w:rsid w:val="07571DAC"/>
    <w:rsid w:val="2899290F"/>
    <w:rsid w:val="29A97BD1"/>
    <w:rsid w:val="427C022D"/>
    <w:rsid w:val="489F2494"/>
    <w:rsid w:val="75A84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line="440" w:lineRule="exact"/>
      <w:jc w:val="center"/>
    </w:pPr>
    <w:rPr>
      <w:rFonts w:ascii="宋体"/>
      <w:spacing w:val="10"/>
      <w:sz w:val="30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22</Words>
  <Characters>25</Characters>
  <Lines>0</Lines>
  <Paragraphs>0</Paragraphs>
  <TotalTime>1</TotalTime>
  <ScaleCrop>false</ScaleCrop>
  <LinksUpToDate>false</LinksUpToDate>
  <CharactersWithSpaces>25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2023-02-27T01:07:00Z</dcterms:created>
  <dc:creator>老钟医</dc:creator>
  <cp:lastModifiedBy>米健国</cp:lastModifiedBy>
  <dcterms:modified xsi:type="dcterms:W3CDTF">2023-05-30T02:17:12Z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6B3B0597FBA74693B7074BDCA92C8BDB</vt:lpwstr>
  </property>
</Properties>
</file>