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1.《经络与腧穴》开展线上线下混合式教学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79185" cy="2738755"/>
            <wp:effectExtent l="0" t="0" r="12065" b="4445"/>
            <wp:docPr id="4" name="图片 4" descr="91cf26e5c946e6693330f1ab7d7c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1cf26e5c946e6693330f1ab7d7c88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79185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2995" cy="2840990"/>
            <wp:effectExtent l="0" t="0" r="8255" b="16510"/>
            <wp:docPr id="3" name="图片 3" descr="6c4dd7f93b6c71f345e7e3b82d01d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c4dd7f93b6c71f345e7e3b82d01df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2995" cy="284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21095" cy="3034665"/>
            <wp:effectExtent l="0" t="0" r="8255" b="13335"/>
            <wp:docPr id="2" name="图片 2" descr="b61749d26e38c1c427a31e64a3e73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61749d26e38c1c427a31e64a3e73b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21095" cy="303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2.《中医学基础》开展线上线下混合式教学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20765" cy="4705350"/>
            <wp:effectExtent l="0" t="0" r="13335" b="0"/>
            <wp:docPr id="5" name="图片 5" descr="开展《中医学基础》线上线下混合式教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开展《中医学基础》线上线下混合式教学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3.《中医内科学》开展线上线下混合式教学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58560" cy="3945890"/>
            <wp:effectExtent l="0" t="0" r="8890" b="16510"/>
            <wp:docPr id="6" name="图片 6" descr="开展《中医内科学》线上线下混合式教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开展《中医内科学》线上线下混合式教学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58560" cy="394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4.《中药与方剂学》开展线上线下混合式教学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316345" cy="3482340"/>
            <wp:effectExtent l="0" t="0" r="8255" b="3810"/>
            <wp:docPr id="7" name="图片 7" descr="开展《中药与方剂》线上线下混合式教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开展《中药与方剂》线上线下混合式教学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16345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5.《作业治疗技术》开展线上线下混合式教学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332220" cy="3889375"/>
            <wp:effectExtent l="0" t="0" r="11430" b="15875"/>
            <wp:docPr id="8" name="图片 8" descr="开展《作业治疗技术》线上线下混合式教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开展《作业治疗技术》线上线下混合式教学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88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iZWNlNjI5NjhmYmMzNWM2ZmZjZGVlNjMwYTE1ZWQifQ=="/>
  </w:docVars>
  <w:rsids>
    <w:rsidRoot w:val="3F786D47"/>
    <w:rsid w:val="18870513"/>
    <w:rsid w:val="235F22BC"/>
    <w:rsid w:val="3F786D47"/>
    <w:rsid w:val="3FE41B0A"/>
    <w:rsid w:val="7534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2023-03-17T05:43:00Z</dcterms:created>
  <dc:creator>兔子先生</dc:creator>
  <cp:lastModifiedBy>米健国</cp:lastModifiedBy>
  <dcterms:modified xsi:type="dcterms:W3CDTF">2023-05-30T01:45:08Z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E28C2E5CB2884BF2A7B262FEBDE50C6E</vt:lpwstr>
  </property>
</Properties>
</file>