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中医学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专业“1+1+1”人才培养制度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为贯彻教育部《关于全面提高高等职业教育教学质量的若干意见》和2018年教育部等6部委印发《职业学校校企合作促进办法》，“要大力推行工学结合，改革人才培养模式”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“产教融合、校企合作是职业教育的基本办学模式”等文件精神，我校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中医学</w:t>
      </w:r>
      <w:r>
        <w:rPr>
          <w:rFonts w:hint="eastAsia" w:ascii="宋体" w:hAnsi="宋体" w:eastAsia="宋体" w:cs="宋体"/>
          <w:sz w:val="28"/>
          <w:szCs w:val="28"/>
        </w:rPr>
        <w:t>专业把工学结合作为高等职业教育人才培养模式改革的重要切入点，带动专业调整与建设，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特制定本制度。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教学形式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江门市五邑中医院、新会区中医院、台山市中医院</w:t>
      </w:r>
      <w:r>
        <w:rPr>
          <w:rFonts w:hint="eastAsia" w:ascii="宋体" w:hAnsi="宋体" w:eastAsia="宋体" w:cs="宋体"/>
          <w:sz w:val="28"/>
          <w:szCs w:val="28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医院合作，共同培养临床高级技能型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中医学</w:t>
      </w:r>
      <w:r>
        <w:rPr>
          <w:rFonts w:hint="eastAsia" w:ascii="宋体" w:hAnsi="宋体" w:eastAsia="宋体" w:cs="宋体"/>
          <w:sz w:val="28"/>
          <w:szCs w:val="28"/>
        </w:rPr>
        <w:t>人才，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实行双主体育人模式。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教学对象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中医学专业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，医院与学生双向选择的方式，确定临床教学单位和实践基地。</w:t>
      </w:r>
    </w:p>
    <w:p>
      <w:pPr>
        <w:numPr>
          <w:ilvl w:val="0"/>
          <w:numId w:val="0"/>
        </w:numPr>
        <w:spacing w:line="360" w:lineRule="auto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教学内容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把理论与实践相结合，着重突出学生职业能力的培养。具体教学安排：第一学年，在校进行公共基础课程和医学基础课程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，本校区教师进行教学；第二学年，在临床教学基地进行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中医学</w:t>
      </w:r>
      <w:r>
        <w:rPr>
          <w:rFonts w:hint="eastAsia" w:ascii="宋体" w:hAnsi="宋体" w:eastAsia="宋体" w:cs="宋体"/>
          <w:sz w:val="28"/>
          <w:szCs w:val="28"/>
        </w:rPr>
        <w:t>专业理论学习和操作实践学习，本校区教师和临床教师共同负责教学；第三学年临床跟岗实习，临床教师负责实践教学工作。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授课方式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采用学分制教学管理模式，同时采用理论授课、教学查房、教学实践演示、学术讲座、网络授课等多种授课形式。学生第二学年需完成临床面授、实践课程和网络授课内容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后参加理论和技能考核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合格</w:t>
      </w:r>
      <w:r>
        <w:rPr>
          <w:rFonts w:hint="eastAsia" w:ascii="宋体" w:hAnsi="宋体" w:eastAsia="宋体" w:cs="宋体"/>
          <w:sz w:val="28"/>
          <w:szCs w:val="28"/>
        </w:rPr>
        <w:t>方可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授予</w:t>
      </w:r>
      <w:r>
        <w:rPr>
          <w:rFonts w:hint="eastAsia" w:ascii="宋体" w:hAnsi="宋体" w:eastAsia="宋体" w:cs="宋体"/>
          <w:sz w:val="28"/>
          <w:szCs w:val="28"/>
        </w:rPr>
        <w:t>相应学分。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五、考核方式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学分计算方法：理论、网络授课以实际学时计算，教学查房折合2课时、学术讲座4课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时，每16学时为1学分，相应的科目修满相应的课时后方可参加期末考核，各科目成绩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合格</w:t>
      </w:r>
      <w:r>
        <w:rPr>
          <w:rFonts w:hint="eastAsia" w:ascii="宋体" w:hAnsi="宋体" w:eastAsia="宋体" w:cs="宋体"/>
          <w:sz w:val="28"/>
          <w:szCs w:val="28"/>
        </w:rPr>
        <w:t>后获得相应的学分后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准予</w:t>
      </w:r>
      <w:r>
        <w:rPr>
          <w:rFonts w:hint="eastAsia" w:ascii="宋体" w:hAnsi="宋体" w:eastAsia="宋体" w:cs="宋体"/>
          <w:sz w:val="28"/>
          <w:szCs w:val="28"/>
        </w:rPr>
        <w:t>毕业。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必修课理论考核由学院安排考核，选修课理论考核由临床教学单位负责。技能考核由临床教学单位负责，将考核成绩填写在学生学习手册内，并由考核老师签字确认。</w:t>
      </w:r>
    </w:p>
    <w:p>
      <w:pPr>
        <w:spacing w:line="360" w:lineRule="auto"/>
        <w:ind w:left="56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六、教学管理办法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1.临床教学单位、广东江门中医药职业学院教务部、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学院组成教学工作小组，临床教学单位负责具体教学安排与临床教学考核，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中医</w:t>
      </w:r>
      <w:r>
        <w:rPr>
          <w:rFonts w:hint="eastAsia" w:ascii="宋体" w:hAnsi="宋体" w:eastAsia="宋体" w:cs="宋体"/>
          <w:sz w:val="28"/>
          <w:szCs w:val="28"/>
        </w:rPr>
        <w:t>学院负责专业课程必修课考核安排与网络课程，教务部负责教学质量管理。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临床教学单位负责学生分组进入临床科室学习，制订临床教学课程安排表，安排临床教师进行理论面授课程、教学查房、教学实践演示、技能考核，并将相应的课程完成情况如实记录在学生临床实践手册。每周至少完成2～3次理论、教学实践面授课程或教学查房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3.学生需完成必修课和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自选课程</w:t>
      </w:r>
      <w:r>
        <w:rPr>
          <w:rFonts w:hint="eastAsia" w:ascii="宋体" w:hAnsi="宋体" w:eastAsia="宋体" w:cs="宋体"/>
          <w:sz w:val="28"/>
          <w:szCs w:val="28"/>
        </w:rPr>
        <w:t>的网络课程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，网络课程由学院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宋体"/>
          <w:sz w:val="28"/>
          <w:szCs w:val="28"/>
        </w:rPr>
        <w:t>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负责教师进行管理和考核。课程负责教师根据教学任务制订授课计划和理论试卷出题等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课程</w:t>
      </w:r>
      <w:r>
        <w:rPr>
          <w:rFonts w:hint="eastAsia" w:ascii="宋体" w:hAnsi="宋体" w:eastAsia="宋体" w:cs="宋体"/>
          <w:sz w:val="28"/>
          <w:szCs w:val="28"/>
        </w:rPr>
        <w:t>教学管理工作，同时负责日常网络课程管理包括组建班课、课程网络设定、每周跟进学生本科目临床教学情况和网络课程完成情况，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单元测试、作业批改等日常教学管理工作，学生应在期末考试前1周上交“临床实践学习记录本”，任课老师负责课时的审核，审核通过后参加期末考试，课时不足不得参加该科目的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期末</w:t>
      </w:r>
      <w:r>
        <w:rPr>
          <w:rFonts w:hint="eastAsia" w:ascii="宋体" w:hAnsi="宋体" w:eastAsia="宋体" w:cs="宋体"/>
          <w:sz w:val="28"/>
          <w:szCs w:val="28"/>
        </w:rPr>
        <w:t>考试，本科目视为不通过，下学期补齐相应课时后参加补考，记录补考成绩。任课老师负责理论成绩教务系统录入等教学工作。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4.广东江门中医药职业学院每学期进行1-2次前往临床教学单位教学质量评估并向临床教学单位进行反馈。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ascii="仿宋" w:hAnsi="仿宋" w:eastAsia="仿宋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3MzIxYWU0MTVmOThkNzRmYTVkYzRhZjcxMmMyNWQifQ=="/>
    <w:docVar w:name="KSO_WPS_MARK_KEY" w:val="22a882ab-fef2-49bf-bc16-63e817f2d14a"/>
  </w:docVars>
  <w:rsids>
    <w:rsidRoot w:val="00D600BD"/>
    <w:rsid w:val="00055F7E"/>
    <w:rsid w:val="00067769"/>
    <w:rsid w:val="000A69AE"/>
    <w:rsid w:val="00123FFD"/>
    <w:rsid w:val="00135FD6"/>
    <w:rsid w:val="0016426C"/>
    <w:rsid w:val="001C32A9"/>
    <w:rsid w:val="001E5C0D"/>
    <w:rsid w:val="00275417"/>
    <w:rsid w:val="00285C89"/>
    <w:rsid w:val="003131EE"/>
    <w:rsid w:val="00314A20"/>
    <w:rsid w:val="00325BCA"/>
    <w:rsid w:val="0033667B"/>
    <w:rsid w:val="003A3175"/>
    <w:rsid w:val="003A6DFB"/>
    <w:rsid w:val="004B63D0"/>
    <w:rsid w:val="004F44ED"/>
    <w:rsid w:val="005E0951"/>
    <w:rsid w:val="0063309C"/>
    <w:rsid w:val="006C3C2E"/>
    <w:rsid w:val="00790299"/>
    <w:rsid w:val="008744C1"/>
    <w:rsid w:val="009970BE"/>
    <w:rsid w:val="009B2B76"/>
    <w:rsid w:val="009C3CB9"/>
    <w:rsid w:val="00A15D34"/>
    <w:rsid w:val="00A61B28"/>
    <w:rsid w:val="00A94DF1"/>
    <w:rsid w:val="00AE0030"/>
    <w:rsid w:val="00AE512C"/>
    <w:rsid w:val="00CF7FE5"/>
    <w:rsid w:val="00D0028F"/>
    <w:rsid w:val="00D16BFD"/>
    <w:rsid w:val="00D21B19"/>
    <w:rsid w:val="00D600BD"/>
    <w:rsid w:val="00D93F03"/>
    <w:rsid w:val="00DA58AB"/>
    <w:rsid w:val="00ED7661"/>
    <w:rsid w:val="00F67FC7"/>
    <w:rsid w:val="00F83802"/>
    <w:rsid w:val="00F84F1A"/>
    <w:rsid w:val="00F858C0"/>
    <w:rsid w:val="00F96DB0"/>
    <w:rsid w:val="0103615E"/>
    <w:rsid w:val="024556AE"/>
    <w:rsid w:val="02D71F2C"/>
    <w:rsid w:val="031F100A"/>
    <w:rsid w:val="03640AF6"/>
    <w:rsid w:val="04E16F28"/>
    <w:rsid w:val="052779D5"/>
    <w:rsid w:val="0713012A"/>
    <w:rsid w:val="076C40A9"/>
    <w:rsid w:val="082C2A4E"/>
    <w:rsid w:val="087F35A1"/>
    <w:rsid w:val="092076B6"/>
    <w:rsid w:val="09A204D2"/>
    <w:rsid w:val="09DE43FE"/>
    <w:rsid w:val="09E37A29"/>
    <w:rsid w:val="0A1A79FF"/>
    <w:rsid w:val="0A4A3E22"/>
    <w:rsid w:val="0B6F5B47"/>
    <w:rsid w:val="0B8708C9"/>
    <w:rsid w:val="0C36260F"/>
    <w:rsid w:val="0CAC7C3B"/>
    <w:rsid w:val="0D5161BE"/>
    <w:rsid w:val="0E3802F8"/>
    <w:rsid w:val="0F1E2628"/>
    <w:rsid w:val="107A1F03"/>
    <w:rsid w:val="11265791"/>
    <w:rsid w:val="12A35626"/>
    <w:rsid w:val="131551C6"/>
    <w:rsid w:val="1360277F"/>
    <w:rsid w:val="15FE52C9"/>
    <w:rsid w:val="16E74F23"/>
    <w:rsid w:val="17420F98"/>
    <w:rsid w:val="17FA0807"/>
    <w:rsid w:val="19D1581B"/>
    <w:rsid w:val="1A006DB3"/>
    <w:rsid w:val="1B3B6C41"/>
    <w:rsid w:val="1C11779C"/>
    <w:rsid w:val="1C3571A1"/>
    <w:rsid w:val="1E2D4BD6"/>
    <w:rsid w:val="1F31715C"/>
    <w:rsid w:val="1FEE486E"/>
    <w:rsid w:val="20E53868"/>
    <w:rsid w:val="2192697B"/>
    <w:rsid w:val="22586EA4"/>
    <w:rsid w:val="22A20A5A"/>
    <w:rsid w:val="22B45213"/>
    <w:rsid w:val="24817DF3"/>
    <w:rsid w:val="24F56083"/>
    <w:rsid w:val="25134DE2"/>
    <w:rsid w:val="261D3872"/>
    <w:rsid w:val="266765FE"/>
    <w:rsid w:val="26B87F9D"/>
    <w:rsid w:val="27C81E6D"/>
    <w:rsid w:val="298161EF"/>
    <w:rsid w:val="2BD352EC"/>
    <w:rsid w:val="2C7C21A7"/>
    <w:rsid w:val="2CC81652"/>
    <w:rsid w:val="2E030A16"/>
    <w:rsid w:val="2E7F06E4"/>
    <w:rsid w:val="30236CD4"/>
    <w:rsid w:val="32992036"/>
    <w:rsid w:val="32CE3E79"/>
    <w:rsid w:val="333203A4"/>
    <w:rsid w:val="3599460B"/>
    <w:rsid w:val="35A32061"/>
    <w:rsid w:val="39356061"/>
    <w:rsid w:val="397D3AF1"/>
    <w:rsid w:val="398D6318"/>
    <w:rsid w:val="3A492150"/>
    <w:rsid w:val="3AE209FC"/>
    <w:rsid w:val="3BA50255"/>
    <w:rsid w:val="3C8F2CAB"/>
    <w:rsid w:val="3D253162"/>
    <w:rsid w:val="3DA10A32"/>
    <w:rsid w:val="3E375A08"/>
    <w:rsid w:val="3F62514B"/>
    <w:rsid w:val="41F3319A"/>
    <w:rsid w:val="42A860D8"/>
    <w:rsid w:val="432900F7"/>
    <w:rsid w:val="43A76181"/>
    <w:rsid w:val="448B4A17"/>
    <w:rsid w:val="44FF3F06"/>
    <w:rsid w:val="451C08EF"/>
    <w:rsid w:val="46D95B29"/>
    <w:rsid w:val="47F85BF9"/>
    <w:rsid w:val="4881036F"/>
    <w:rsid w:val="4939132F"/>
    <w:rsid w:val="494911D1"/>
    <w:rsid w:val="49722FB8"/>
    <w:rsid w:val="4A5F7101"/>
    <w:rsid w:val="4A6E013F"/>
    <w:rsid w:val="4AA93C99"/>
    <w:rsid w:val="4B9456DC"/>
    <w:rsid w:val="4BAC6CE5"/>
    <w:rsid w:val="4BC62B60"/>
    <w:rsid w:val="4BF22127"/>
    <w:rsid w:val="4C48536F"/>
    <w:rsid w:val="4C73417E"/>
    <w:rsid w:val="4CD87D44"/>
    <w:rsid w:val="4CF027DB"/>
    <w:rsid w:val="4E4F5DF5"/>
    <w:rsid w:val="4E7A467A"/>
    <w:rsid w:val="4F4B738C"/>
    <w:rsid w:val="513E3EED"/>
    <w:rsid w:val="516707E2"/>
    <w:rsid w:val="52B20582"/>
    <w:rsid w:val="53071830"/>
    <w:rsid w:val="5314404B"/>
    <w:rsid w:val="537B3C47"/>
    <w:rsid w:val="554F3446"/>
    <w:rsid w:val="5920006D"/>
    <w:rsid w:val="597B2CA5"/>
    <w:rsid w:val="5A611999"/>
    <w:rsid w:val="5A75674D"/>
    <w:rsid w:val="5BCF3DAA"/>
    <w:rsid w:val="5CC717A8"/>
    <w:rsid w:val="5F43628E"/>
    <w:rsid w:val="5FC00D28"/>
    <w:rsid w:val="601D4AB6"/>
    <w:rsid w:val="629B3751"/>
    <w:rsid w:val="63254037"/>
    <w:rsid w:val="637A5401"/>
    <w:rsid w:val="64AB2D8E"/>
    <w:rsid w:val="650F784D"/>
    <w:rsid w:val="65360C65"/>
    <w:rsid w:val="656D6919"/>
    <w:rsid w:val="65702A3F"/>
    <w:rsid w:val="65DA3030"/>
    <w:rsid w:val="669739AE"/>
    <w:rsid w:val="66980620"/>
    <w:rsid w:val="66C442E7"/>
    <w:rsid w:val="676C7987"/>
    <w:rsid w:val="679C452F"/>
    <w:rsid w:val="69203C37"/>
    <w:rsid w:val="69FA3AF5"/>
    <w:rsid w:val="6AFD242C"/>
    <w:rsid w:val="6B846795"/>
    <w:rsid w:val="6C6D6574"/>
    <w:rsid w:val="6C7C5621"/>
    <w:rsid w:val="6CB14B0C"/>
    <w:rsid w:val="6D193F30"/>
    <w:rsid w:val="6D1A12CE"/>
    <w:rsid w:val="6D7148F3"/>
    <w:rsid w:val="6E2852FA"/>
    <w:rsid w:val="6EA864C2"/>
    <w:rsid w:val="6F640553"/>
    <w:rsid w:val="717B6289"/>
    <w:rsid w:val="71A7608A"/>
    <w:rsid w:val="72B1235E"/>
    <w:rsid w:val="73DA189C"/>
    <w:rsid w:val="74657A53"/>
    <w:rsid w:val="75BB4890"/>
    <w:rsid w:val="77E2045C"/>
    <w:rsid w:val="78303454"/>
    <w:rsid w:val="78A2346B"/>
    <w:rsid w:val="79A54756"/>
    <w:rsid w:val="79F005AE"/>
    <w:rsid w:val="7A573BCF"/>
    <w:rsid w:val="7B5F7C1D"/>
    <w:rsid w:val="7C117048"/>
    <w:rsid w:val="7C424ABD"/>
    <w:rsid w:val="7CF424E1"/>
    <w:rsid w:val="7D844DA7"/>
    <w:rsid w:val="7EA87A97"/>
    <w:rsid w:val="7EBE2E89"/>
    <w:rsid w:val="7F817526"/>
    <w:rsid w:val="7FBA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5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1385</Words>
  <Characters>1408</Characters>
  <Lines>31</Lines>
  <Paragraphs>8</Paragraphs>
  <TotalTime>10</TotalTime>
  <ScaleCrop>false</ScaleCrop>
  <LinksUpToDate>false</LinksUpToDate>
  <CharactersWithSpaces>1408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未知</cp:lastModifiedBy>
  <dcterms:modified xsi:type="dcterms:W3CDTF">2023-03-14T06:25:07Z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FD4F9F40C0CB4A1A835E780E771FF7B0</vt:lpwstr>
  </property>
</Properties>
</file>